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9B4E" w14:textId="7FCADF86" w:rsidR="00803573" w:rsidRPr="00E01B30" w:rsidRDefault="00E01B30">
      <w:pPr>
        <w:pStyle w:val="NormalWeb"/>
        <w:shd w:val="clear" w:color="auto" w:fill="FFFFFF"/>
        <w:spacing w:before="0" w:beforeAutospacing="0" w:after="150" w:afterAutospacing="0"/>
        <w:rPr>
          <w:rFonts w:ascii="Amasis MT Pro Medium" w:hAnsi="Amasis MT Pro Medium" w:cs="Open Sans"/>
          <w:b/>
          <w:bCs/>
          <w:i/>
          <w:iCs/>
          <w:color w:val="A8D08D" w:themeColor="accent6" w:themeTint="99"/>
          <w:sz w:val="32"/>
          <w:szCs w:val="32"/>
          <w:u w:val="single"/>
        </w:rPr>
      </w:pPr>
      <w:r w:rsidRPr="00E01B30">
        <w:rPr>
          <w:rFonts w:ascii="Amasis MT Pro Medium" w:hAnsi="Amasis MT Pro Medium" w:cs="Open Sans"/>
          <w:b/>
          <w:bCs/>
          <w:i/>
          <w:iCs/>
          <w:color w:val="A8D08D" w:themeColor="accent6" w:themeTint="99"/>
          <w:sz w:val="32"/>
          <w:szCs w:val="32"/>
          <w:u w:val="single"/>
        </w:rPr>
        <w:t xml:space="preserve">Food Hygiene Inspection: </w:t>
      </w:r>
    </w:p>
    <w:p w14:paraId="5D53680E" w14:textId="77777777" w:rsidR="00E01B30" w:rsidRDefault="00E01B30">
      <w:pPr>
        <w:pStyle w:val="NormalWeb"/>
        <w:shd w:val="clear" w:color="auto" w:fill="FFFFFF"/>
        <w:spacing w:before="0" w:beforeAutospacing="0" w:after="150" w:afterAutospacing="0"/>
        <w:rPr>
          <w:rFonts w:ascii="Open Sans" w:hAnsi="Open Sans" w:cs="Open Sans"/>
          <w:sz w:val="20"/>
          <w:szCs w:val="20"/>
        </w:rPr>
      </w:pPr>
    </w:p>
    <w:p w14:paraId="4AE5603B" w14:textId="20882D6A"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MayGardens Little Learners recently had their first food hygiene inspection. The inspection was carried out by our local authorities environmental health team. We are pleased to announce that we have obtained a 5 rating.</w:t>
      </w:r>
      <w:r w:rsidRPr="00803573">
        <w:rPr>
          <w:rStyle w:val="apple-converted-space"/>
          <w:rFonts w:ascii="Open Sans" w:hAnsi="Open Sans" w:cs="Open Sans"/>
          <w:sz w:val="20"/>
          <w:szCs w:val="20"/>
        </w:rPr>
        <w:t> </w:t>
      </w:r>
    </w:p>
    <w:p w14:paraId="5CA98642"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p>
    <w:p w14:paraId="6E906F1C"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A 5 is the top of the scale and it confirms that our hygiene standards are very good and fully comply with the law.</w:t>
      </w:r>
    </w:p>
    <w:p w14:paraId="36037CE9"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p>
    <w:p w14:paraId="3EDBB450"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The food hygiene rating scheme is a standard set out in England, Wales and Northern Ireland.</w:t>
      </w:r>
    </w:p>
    <w:p w14:paraId="0DA12759"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p>
    <w:p w14:paraId="7A6F4357"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During the inspection, the officer checks the following three elements:</w:t>
      </w:r>
    </w:p>
    <w:p w14:paraId="197761C9"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p>
    <w:p w14:paraId="13EF1531"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*how hygienically the food is handled – how it is prepared, cooked, re-heated, cooled and stored</w:t>
      </w:r>
    </w:p>
    <w:p w14:paraId="560CC2FB"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*the physical condition of the business –including cleanliness, layout, lighting, ventilation, pest control and other facilities</w:t>
      </w:r>
    </w:p>
    <w:p w14:paraId="42A0EA47"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*how the business manages ways of keeping food safe, looking at processes, training and systems to ensure good hygiene is maintained.</w:t>
      </w:r>
      <w:r w:rsidRPr="00803573">
        <w:rPr>
          <w:rStyle w:val="apple-converted-space"/>
          <w:rFonts w:ascii="Open Sans" w:hAnsi="Open Sans" w:cs="Open Sans"/>
          <w:sz w:val="20"/>
          <w:szCs w:val="20"/>
        </w:rPr>
        <w:t> </w:t>
      </w:r>
    </w:p>
    <w:p w14:paraId="3248907E"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p>
    <w:p w14:paraId="24DBFE6D" w14:textId="77777777" w:rsidR="00E05011" w:rsidRPr="00803573" w:rsidRDefault="00E05011">
      <w:pPr>
        <w:pStyle w:val="NormalWeb"/>
        <w:shd w:val="clear" w:color="auto" w:fill="FFFFFF"/>
        <w:spacing w:before="0" w:beforeAutospacing="0" w:after="150" w:afterAutospacing="0"/>
        <w:rPr>
          <w:rFonts w:ascii="Open Sans" w:hAnsi="Open Sans" w:cs="Open Sans"/>
          <w:sz w:val="20"/>
          <w:szCs w:val="20"/>
        </w:rPr>
      </w:pPr>
      <w:r w:rsidRPr="00803573">
        <w:rPr>
          <w:rFonts w:ascii="Open Sans" w:hAnsi="Open Sans" w:cs="Open Sans"/>
          <w:sz w:val="20"/>
          <w:szCs w:val="20"/>
        </w:rPr>
        <w:t>The officer can then assess the level of confidence in standards being maintained in the future.</w:t>
      </w:r>
    </w:p>
    <w:p w14:paraId="356A96BD" w14:textId="77777777" w:rsidR="00E05011" w:rsidRPr="00803573" w:rsidRDefault="00E05011"/>
    <w:sectPr w:rsidR="00E05011" w:rsidRPr="00803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1"/>
    <w:rsid w:val="00803573"/>
    <w:rsid w:val="0089593A"/>
    <w:rsid w:val="00E01B30"/>
    <w:rsid w:val="00E0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005D"/>
  <w15:chartTrackingRefBased/>
  <w15:docId w15:val="{EBB34A61-CC29-0749-9C6E-9B6418E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11"/>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E0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diosan</dc:creator>
  <cp:keywords/>
  <dc:description/>
  <cp:lastModifiedBy>ABEER HASHMI</cp:lastModifiedBy>
  <cp:revision>4</cp:revision>
  <dcterms:created xsi:type="dcterms:W3CDTF">2023-05-26T14:55:00Z</dcterms:created>
  <dcterms:modified xsi:type="dcterms:W3CDTF">2023-05-26T16:01:00Z</dcterms:modified>
</cp:coreProperties>
</file>